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Pr="005F4304" w:rsidRDefault="00F934DB" w:rsidP="00F934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color w:val="000000"/>
          <w:sz w:val="32"/>
          <w:u w:val="single"/>
          <w:lang w:eastAsia="it-IT"/>
        </w:rPr>
        <w:t>Programma di massima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Bookman Old Style" w:eastAsia="Times New Roman" w:hAnsi="Bookman Old Style" w:cs="Segoe UI"/>
          <w:b/>
          <w:bCs/>
          <w:color w:val="000000"/>
          <w:sz w:val="24"/>
          <w:szCs w:val="24"/>
          <w:u w:val="single"/>
          <w:lang w:eastAsia="it-IT"/>
        </w:rPr>
        <w:t>27^ Edizione della "Finale Nazionale dei Giochi Sportivi Giovanili di dama”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Giovedì 14 maggio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15.00    Inizio accoglienza squadre e accompagnatori presso il Pala Sport Casa Mora ed indicazioni sulla riunione tecnica con gli accompagnatori,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20.00    Cena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21.30    Riunione tecnica con gli accompagnatori presso il Pala Sport Casa Mora.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895" w:hanging="848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Venerdì 15 maggio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   9.00    Disputa di 3 o 4 turni di gioco presso Pala Sport Casa Mora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Ore 10.00    Convegno Medico-Sportivo a cura del Presidente della Commissione </w:t>
      </w:r>
      <w:proofErr w:type="spellStart"/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Medica-Federale</w:t>
      </w:r>
      <w:proofErr w:type="spellEnd"/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Antidoping, presso Pala Sport Casa Mora (1^ parte)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13.00    Pranzo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15.30    Visite culturali libere / escursioni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18.45    Sfilata di presentazione delle squadre: partenza dalla Piazzetta Orto del Lilli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20.00    Cena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895" w:hanging="848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Sabato 16 maggio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   9.00    Disputa di 3 o 4 turni di gioco presso Pala Sport Casa Mora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Ore 10.00    Convegno Medico-Sportivo a cura del Presidente della Commissione </w:t>
      </w:r>
      <w:proofErr w:type="spellStart"/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Medica-Federale</w:t>
      </w:r>
      <w:proofErr w:type="spellEnd"/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Antidoping, presso Pala Sport Casa Mora (2^ parte)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13.00    Pranzo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15.00    Disputa (eventuale) dei turni di recupero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20.00    Cena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Ore 21.30    Simultanea di dama e partita “alla cieca” nella piazzetta Orto del Lilli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895" w:hanging="848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Domenica 17 maggio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Ore   9.15   SS. Messa presso .Chiesa Parrocchiale Santa Maria </w:t>
      </w:r>
      <w:proofErr w:type="spellStart"/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Goretti</w:t>
      </w:r>
      <w:proofErr w:type="spellEnd"/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Ore 10.15   Premiazione presso Pala Sport Casa Mora</w:t>
      </w:r>
    </w:p>
    <w:p w:rsidR="00F934DB" w:rsidRPr="005F4304" w:rsidRDefault="00F934DB" w:rsidP="00F934DB">
      <w:pPr>
        <w:shd w:val="clear" w:color="auto" w:fill="FFFFFF"/>
        <w:spacing w:after="0" w:line="240" w:lineRule="auto"/>
        <w:ind w:left="1980" w:hanging="1620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Symbol" w:eastAsia="Times New Roman" w:hAnsi="Symbol" w:cs="Segoe UI"/>
          <w:color w:val="000000"/>
          <w:sz w:val="24"/>
          <w:szCs w:val="24"/>
          <w:lang w:eastAsia="it-IT"/>
        </w:rPr>
        <w:t></w:t>
      </w:r>
      <w:r w:rsidRPr="005F430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</w:t>
      </w:r>
      <w:r w:rsidRPr="005F4304">
        <w:rPr>
          <w:rFonts w:ascii="Times New Roman" w:eastAsia="Times New Roman" w:hAnsi="Times New Roman" w:cs="Times New Roman"/>
          <w:color w:val="000000"/>
          <w:sz w:val="14"/>
          <w:lang w:eastAsia="it-IT"/>
        </w:rPr>
        <w:t> </w:t>
      </w:r>
      <w:r w:rsidRPr="005F4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Ore 13.00   Pranzo di chiusura e a seguire partenza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Bookman Old Style" w:eastAsia="Times New Roman" w:hAnsi="Bookman Old Style" w:cs="Segoe UI"/>
          <w:b/>
          <w:bCs/>
          <w:color w:val="000000"/>
          <w:sz w:val="24"/>
          <w:szCs w:val="24"/>
          <w:u w:val="single"/>
          <w:lang w:eastAsia="it-IT"/>
        </w:rPr>
        <w:lastRenderedPageBreak/>
        <w:t>1° Open Internazionale d’Italia – Castiglione della Pescaia</w:t>
      </w:r>
    </w:p>
    <w:p w:rsidR="00F934DB" w:rsidRPr="005F4304" w:rsidRDefault="00F934DB" w:rsidP="00F934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Segoe UI"/>
          <w:color w:val="000000"/>
          <w:sz w:val="24"/>
          <w:szCs w:val="24"/>
          <w:lang w:val="en-US" w:eastAsia="it-IT"/>
        </w:rPr>
      </w:pPr>
      <w:r w:rsidRPr="005F4304">
        <w:rPr>
          <w:rFonts w:ascii="Bookman Old Style" w:eastAsia="Times New Roman" w:hAnsi="Bookman Old Style" w:cs="Segoe UI"/>
          <w:b/>
          <w:bCs/>
          <w:color w:val="000000"/>
          <w:sz w:val="24"/>
          <w:szCs w:val="24"/>
          <w:u w:val="single"/>
          <w:lang w:val="en-GB" w:eastAsia="it-IT"/>
        </w:rPr>
        <w:t>(1</w:t>
      </w:r>
      <w:r w:rsidRPr="005F4304">
        <w:rPr>
          <w:rFonts w:ascii="Bookman Old Style" w:eastAsia="Times New Roman" w:hAnsi="Bookman Old Style" w:cs="Segoe UI"/>
          <w:b/>
          <w:bCs/>
          <w:color w:val="000000"/>
          <w:sz w:val="24"/>
          <w:szCs w:val="24"/>
          <w:u w:val="single"/>
          <w:vertAlign w:val="superscript"/>
          <w:lang w:val="en-GB" w:eastAsia="it-IT"/>
        </w:rPr>
        <w:t>st</w:t>
      </w:r>
      <w:r w:rsidRPr="005F4304">
        <w:rPr>
          <w:rFonts w:ascii="Bookman Old Style" w:eastAsia="Times New Roman" w:hAnsi="Bookman Old Style" w:cs="Segoe UI"/>
          <w:b/>
          <w:bCs/>
          <w:color w:val="000000"/>
          <w:sz w:val="24"/>
          <w:szCs w:val="24"/>
          <w:u w:val="single"/>
          <w:lang w:val="en-GB" w:eastAsia="it-IT"/>
        </w:rPr>
        <w:t> Italian Open Checkers)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-US"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val="en-US"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-US" w:eastAsia="it-IT"/>
        </w:rPr>
      </w:pPr>
      <w:proofErr w:type="spellStart"/>
      <w:r w:rsidRPr="005F430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it-IT"/>
        </w:rPr>
        <w:t>Venerdì</w:t>
      </w:r>
      <w:proofErr w:type="spellEnd"/>
      <w:r w:rsidRPr="005F430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it-IT"/>
        </w:rPr>
        <w:t xml:space="preserve"> 15 </w:t>
      </w:r>
      <w:proofErr w:type="spellStart"/>
      <w:r w:rsidRPr="005F430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it-IT"/>
        </w:rPr>
        <w:t>Maggio</w:t>
      </w:r>
      <w:proofErr w:type="spellEnd"/>
      <w:r w:rsidRPr="005F430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it-IT"/>
        </w:rPr>
        <w:t xml:space="preserve">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12.30 Appello dei giocatori e sorteggio del primo turno di gioco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14.00 Inizio Torneo Open e disputa del primo turno (2 partite;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17.30 Disputa del secondo turno (2 partite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Sabato 16 Maggio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9.00 Disputa del terzo turno (2 partite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12.30 Pausa Pranzo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14.00 Disputa del quarto turno (2 partite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17.30 Disputa del quinto turno (2 partite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Calibri" w:eastAsia="Times New Roman" w:hAnsi="Calibri" w:cs="Segoe UI"/>
          <w:color w:val="000000"/>
          <w:sz w:val="24"/>
          <w:szCs w:val="24"/>
          <w:lang w:eastAsia="it-IT"/>
        </w:rPr>
        <w:t> 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Domenica 17 Maggio 2015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9.00 Disputa del sesto turno (2 partite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12.30 Pausa Pranzo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14.00 Disputa del settimo turno (2 partite andata e ritorno)</w:t>
      </w:r>
    </w:p>
    <w:p w:rsidR="00F934DB" w:rsidRPr="005F4304" w:rsidRDefault="00F934DB" w:rsidP="00F934D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it-IT"/>
        </w:rPr>
      </w:pPr>
      <w:r w:rsidRPr="005F430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17.30 Premiazione</w:t>
      </w:r>
    </w:p>
    <w:p w:rsidR="00F934DB" w:rsidRDefault="00F934DB" w:rsidP="00F934DB"/>
    <w:p w:rsidR="001A01B7" w:rsidRDefault="00F934DB"/>
    <w:sectPr w:rsidR="001A01B7" w:rsidSect="00415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283"/>
  <w:characterSpacingControl w:val="doNotCompress"/>
  <w:compat/>
  <w:rsids>
    <w:rsidRoot w:val="00F934DB"/>
    <w:rsid w:val="00177236"/>
    <w:rsid w:val="00530982"/>
    <w:rsid w:val="00AB3409"/>
    <w:rsid w:val="00F9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4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487001</dc:creator>
  <cp:lastModifiedBy>487001</cp:lastModifiedBy>
  <cp:revision>1</cp:revision>
  <dcterms:created xsi:type="dcterms:W3CDTF">2015-05-12T14:32:00Z</dcterms:created>
  <dcterms:modified xsi:type="dcterms:W3CDTF">2015-05-12T14:33:00Z</dcterms:modified>
</cp:coreProperties>
</file>